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SOFTWARE INSTALLATION POLICY</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Software Installation Policy</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Software Installation Policy</w:t>
      </w:r>
    </w:p>
    <w:p>
      <w:pPr>
        <w:spacing w:before="240" w:after="80"/>
      </w:pPr>
      <w:r>
        <w:rPr>
          <w:b/>
          <w:sz w:val="24"/>
        </w:rPr>
        <w:t>3.1  Purpose</w:t>
      </w:r>
    </w:p>
    <w:p>
      <w:pPr>
        <w:spacing w:before="40" w:after="120" w:line="280" w:lineRule="exact"/>
      </w:pPr>
      <w:r>
        <w:rPr>
          <w:sz w:val="22"/>
        </w:rPr>
        <w:t>This policy restricts the installation of software on organisational systems to approved, licensed, and security-vetted applications. It reduces the risk of malware, vulnerable software, licence infringement, and uncontrolled changes to the technology estate.</w:t>
      </w:r>
    </w:p>
    <w:p>
      <w:pPr>
        <w:spacing w:before="240" w:after="80"/>
      </w:pPr>
      <w:r>
        <w:rPr>
          <w:b/>
          <w:sz w:val="24"/>
        </w:rPr>
        <w:t>3.2  Scope</w:t>
      </w:r>
    </w:p>
    <w:p>
      <w:pPr>
        <w:spacing w:before="40" w:after="120" w:line="280" w:lineRule="exact"/>
      </w:pPr>
      <w:r>
        <w:rPr>
          <w:sz w:val="22"/>
        </w:rPr>
        <w:t>This policy applies to all software installed on systems owned or operated by the organisation, including servers, workstations, laptops, mobile devices, and virtual machines.</w:t>
      </w:r>
    </w:p>
    <w:p>
      <w:pPr>
        <w:spacing w:before="240" w:after="80"/>
      </w:pPr>
      <w:r>
        <w:rPr>
          <w:b/>
          <w:sz w:val="24"/>
        </w:rPr>
        <w:t>3.3  Definitions</w:t>
      </w:r>
    </w:p>
    <w:p>
      <w:pPr>
        <w:spacing w:before="60" w:after="60"/>
      </w:pPr>
      <w:r>
        <w:rPr>
          <w:b/>
          <w:sz w:val="22"/>
        </w:rPr>
        <w:t xml:space="preserve">Software: </w:t>
      </w:r>
      <w:r>
        <w:rPr>
          <w:sz w:val="22"/>
        </w:rPr>
        <w:t>Any application, utility, library, plug-in, browser extension, or operating system component</w:t>
      </w:r>
    </w:p>
    <w:p>
      <w:pPr>
        <w:spacing w:before="60" w:after="60"/>
      </w:pPr>
      <w:r>
        <w:rPr>
          <w:b/>
          <w:sz w:val="22"/>
        </w:rPr>
        <w:t xml:space="preserve">Approved Software List: </w:t>
      </w:r>
      <w:r>
        <w:rPr>
          <w:sz w:val="22"/>
        </w:rPr>
        <w:t>The list of software approved for installation on organisational systems, maintained by the IT department</w:t>
      </w:r>
    </w:p>
    <w:p>
      <w:pPr>
        <w:spacing w:before="60" w:after="60"/>
      </w:pPr>
      <w:r>
        <w:rPr>
          <w:b/>
          <w:sz w:val="22"/>
        </w:rPr>
        <w:t xml:space="preserve">Software Request: </w:t>
      </w:r>
      <w:r>
        <w:rPr>
          <w:sz w:val="22"/>
        </w:rPr>
        <w:t>A formal request to add software to the Approved Software List</w:t>
      </w:r>
    </w:p>
    <w:p>
      <w:pPr>
        <w:spacing w:before="60" w:after="60"/>
      </w:pPr>
      <w:r>
        <w:rPr>
          <w:b/>
          <w:sz w:val="22"/>
        </w:rPr>
        <w:t xml:space="preserve">Standard Software: </w:t>
      </w:r>
      <w:r>
        <w:rPr>
          <w:sz w:val="22"/>
        </w:rPr>
        <w:t>Software that is pre-approved and available through the standard software catalogue</w:t>
      </w:r>
    </w:p>
    <w:p>
      <w:pPr>
        <w:spacing w:before="240" w:after="80"/>
      </w:pPr>
      <w:r>
        <w:rPr>
          <w:b/>
          <w:sz w:val="24"/>
        </w:rPr>
        <w:t>3.4  Policy Requirements</w:t>
      </w:r>
    </w:p>
    <w:p>
      <w:pPr>
        <w:spacing w:before="240" w:after="80"/>
      </w:pPr>
      <w:r>
        <w:rPr>
          <w:b/>
          <w:sz w:val="22"/>
        </w:rPr>
        <w:t>Approved Software</w:t>
      </w:r>
    </w:p>
    <w:p>
      <w:pPr>
        <w:pStyle w:val="ListBullet"/>
        <w:ind w:left="360"/>
      </w:pPr>
      <w:r>
        <w:rPr>
          <w:sz w:val="22"/>
        </w:rPr>
        <w:t>Only software on the Approved Software List may be installed on organisational systems</w:t>
      </w:r>
    </w:p>
    <w:p>
      <w:pPr>
        <w:pStyle w:val="ListBullet"/>
        <w:ind w:left="360"/>
      </w:pPr>
      <w:r>
        <w:rPr>
          <w:sz w:val="22"/>
        </w:rPr>
        <w:t>Standard users must not have administrative rights to install software</w:t>
      </w:r>
    </w:p>
    <w:p>
      <w:pPr>
        <w:pStyle w:val="ListBullet"/>
        <w:ind w:left="360"/>
      </w:pPr>
      <w:r>
        <w:rPr>
          <w:sz w:val="22"/>
        </w:rPr>
        <w:t>Software must be obtained from the official vendor source or the approved software catalogue</w:t>
      </w:r>
    </w:p>
    <w:p>
      <w:pPr>
        <w:spacing w:before="240" w:after="80"/>
      </w:pPr>
      <w:r>
        <w:rPr>
          <w:b/>
          <w:sz w:val="22"/>
        </w:rPr>
        <w:t>Approval Process</w:t>
      </w:r>
    </w:p>
    <w:p>
      <w:pPr>
        <w:pStyle w:val="ListBullet"/>
        <w:ind w:left="360"/>
      </w:pPr>
      <w:r>
        <w:rPr>
          <w:sz w:val="22"/>
        </w:rPr>
        <w:t>Requests for new software must be submitted through the IT helpdesk and reviewed for security, licensing, and business need</w:t>
      </w:r>
    </w:p>
    <w:p>
      <w:pPr>
        <w:pStyle w:val="ListBullet"/>
        <w:ind w:left="360"/>
      </w:pPr>
      <w:r>
        <w:rPr>
          <w:sz w:val="22"/>
        </w:rPr>
        <w:t>The Information Security Manager must review requests for software that processes sensitive data or has elevated privileges</w:t>
      </w:r>
    </w:p>
    <w:p>
      <w:pPr>
        <w:pStyle w:val="ListBullet"/>
        <w:ind w:left="360"/>
      </w:pPr>
      <w:r>
        <w:rPr>
          <w:sz w:val="22"/>
        </w:rPr>
        <w:t>Approved software must be added to the Approved Software List with version, source, and approver recorded</w:t>
      </w:r>
    </w:p>
    <w:p>
      <w:pPr>
        <w:spacing w:before="240" w:after="80"/>
      </w:pPr>
      <w:r>
        <w:rPr>
          <w:b/>
          <w:sz w:val="22"/>
        </w:rPr>
        <w:t>Licensing</w:t>
      </w:r>
    </w:p>
    <w:p>
      <w:pPr>
        <w:pStyle w:val="ListBullet"/>
        <w:ind w:left="360"/>
      </w:pPr>
      <w:r>
        <w:rPr>
          <w:sz w:val="22"/>
        </w:rPr>
        <w:t>All software installations must comply with the software licence terms</w:t>
      </w:r>
    </w:p>
    <w:p>
      <w:pPr>
        <w:pStyle w:val="ListBullet"/>
        <w:ind w:left="360"/>
      </w:pPr>
      <w:r>
        <w:rPr>
          <w:sz w:val="22"/>
        </w:rPr>
        <w:t>Licences must be tracked centrally and audited at least annually</w:t>
      </w:r>
    </w:p>
    <w:p>
      <w:pPr>
        <w:pStyle w:val="ListBullet"/>
        <w:ind w:left="360"/>
      </w:pPr>
      <w:r>
        <w:rPr>
          <w:sz w:val="22"/>
        </w:rPr>
        <w:t>Open source software must be reviewed for licence compatibility with organisational use</w:t>
      </w:r>
    </w:p>
    <w:p>
      <w:pPr>
        <w:spacing w:before="240" w:after="80"/>
      </w:pPr>
      <w:r>
        <w:rPr>
          <w:b/>
          <w:sz w:val="22"/>
        </w:rPr>
        <w:t>Maintenance and Removal</w:t>
      </w:r>
    </w:p>
    <w:p>
      <w:pPr>
        <w:pStyle w:val="ListBullet"/>
        <w:ind w:left="360"/>
      </w:pPr>
      <w:r>
        <w:rPr>
          <w:sz w:val="22"/>
        </w:rPr>
        <w:t>Software no longer required must be uninstalled to reduce attack surface and licence cost</w:t>
      </w:r>
    </w:p>
    <w:p>
      <w:pPr>
        <w:pStyle w:val="ListBullet"/>
        <w:ind w:left="360"/>
      </w:pPr>
      <w:r>
        <w:rPr>
          <w:sz w:val="22"/>
        </w:rPr>
        <w:t>End-of-life software that no longer receives security updates must be replaced or risk-assessed and tracked</w:t>
      </w:r>
    </w:p>
    <w:p>
      <w:pPr>
        <w:spacing w:before="240" w:after="80"/>
      </w:pPr>
      <w:r>
        <w:rPr>
          <w:b/>
          <w:sz w:val="22"/>
        </w:rPr>
        <w:t>Mobile Apps</w:t>
      </w:r>
    </w:p>
    <w:p>
      <w:pPr>
        <w:pStyle w:val="ListBullet"/>
        <w:ind w:left="360"/>
      </w:pPr>
      <w:r>
        <w:rPr>
          <w:sz w:val="22"/>
        </w:rPr>
        <w:t>On mobile devices, only apps approved through the mobile app catalogue may be installed for business use</w:t>
      </w:r>
    </w:p>
    <w:p>
      <w:pPr>
        <w:pStyle w:val="ListBullet"/>
        <w:ind w:left="360"/>
      </w:pPr>
      <w:r>
        <w:rPr>
          <w:sz w:val="22"/>
        </w:rPr>
        <w:t>Personal use of mobile devices must comply with the Mobile Device Security Policy</w:t>
      </w:r>
    </w:p>
    <w:p>
      <w:pPr>
        <w:spacing w:before="240" w:after="80"/>
      </w:pPr>
      <w:r>
        <w:rPr>
          <w:b/>
          <w:sz w:val="24"/>
        </w:rPr>
        <w:t>3.5  Roles and Responsibilities</w:t>
      </w:r>
    </w:p>
    <w:p>
      <w:pPr>
        <w:spacing w:before="80"/>
      </w:pPr>
      <w:r>
        <w:rPr>
          <w:b/>
          <w:sz w:val="22"/>
        </w:rPr>
        <w:t xml:space="preserve">IT Department: </w:t>
      </w:r>
      <w:r>
        <w:rPr>
          <w:sz w:val="22"/>
        </w:rPr>
        <w:t>Maintains the Approved Software List, deploys software, and manages licences</w:t>
      </w:r>
    </w:p>
    <w:p>
      <w:pPr>
        <w:spacing w:before="80"/>
      </w:pPr>
      <w:r>
        <w:rPr>
          <w:b/>
          <w:sz w:val="22"/>
        </w:rPr>
        <w:t xml:space="preserve">Information Security Manager: </w:t>
      </w:r>
      <w:r>
        <w:rPr>
          <w:sz w:val="22"/>
        </w:rPr>
        <w:t>Reviews software requests for security implications</w:t>
      </w:r>
    </w:p>
    <w:p>
      <w:pPr>
        <w:spacing w:before="80"/>
      </w:pPr>
      <w:r>
        <w:rPr>
          <w:b/>
          <w:sz w:val="22"/>
        </w:rPr>
        <w:t xml:space="preserve">Users: </w:t>
      </w:r>
      <w:r>
        <w:rPr>
          <w:sz w:val="22"/>
        </w:rPr>
        <w:t>Submit software requests through approved channels and do not install unapproved software</w:t>
      </w:r>
    </w:p>
    <w:p>
      <w:pPr>
        <w:spacing w:before="80"/>
      </w:pPr>
      <w:r>
        <w:rPr>
          <w:b/>
          <w:sz w:val="22"/>
        </w:rPr>
        <w:t xml:space="preserve">Software Asset Manager: </w:t>
      </w:r>
      <w:r>
        <w:rPr>
          <w:sz w:val="22"/>
        </w:rPr>
        <w:t>Tracks licences and audits compliance</w:t>
      </w:r>
    </w:p>
    <w:p>
      <w:pPr>
        <w:spacing w:before="240" w:after="80"/>
      </w:pPr>
      <w:r>
        <w:rPr>
          <w:b/>
          <w:sz w:val="24"/>
        </w:rPr>
        <w:t>3.6  Related Documents</w:t>
      </w:r>
    </w:p>
    <w:p>
      <w:pPr>
        <w:pStyle w:val="ListBullet"/>
        <w:ind w:left="360"/>
      </w:pPr>
      <w:r>
        <w:rPr>
          <w:sz w:val="22"/>
        </w:rPr>
        <w:t>Approved Software List</w:t>
      </w:r>
    </w:p>
    <w:p>
      <w:pPr>
        <w:pStyle w:val="ListBullet"/>
        <w:ind w:left="360"/>
      </w:pPr>
      <w:r>
        <w:rPr>
          <w:sz w:val="22"/>
        </w:rPr>
        <w:t>Acceptable Use Policy</w:t>
      </w:r>
    </w:p>
    <w:p>
      <w:pPr>
        <w:pStyle w:val="ListBullet"/>
        <w:ind w:left="360"/>
      </w:pPr>
      <w:r>
        <w:rPr>
          <w:sz w:val="22"/>
        </w:rPr>
        <w:t>Mobile Device Security Policy</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8.19 - Installation of software on operational systems</w:t>
      </w:r>
    </w:p>
    <w:p>
      <w:pPr>
        <w:pStyle w:val="ListBullet"/>
        <w:ind w:left="360"/>
      </w:pPr>
      <w:r>
        <w:rPr>
          <w:sz w:val="22"/>
        </w:rPr>
        <w:t>8.32 - Change management</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